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优质抗病高产谷子新品种洛谷8号</w:t>
      </w:r>
    </w:p>
    <w:p>
      <w:pPr>
        <w:spacing w:line="440" w:lineRule="exact"/>
        <w:ind w:firstLine="562" w:firstLineChars="200"/>
        <w:rPr>
          <w:rFonts w:hint="eastAsia" w:ascii="宋体" w:hAnsi="宋体"/>
          <w:b/>
          <w:bCs/>
          <w:color w:val="000000"/>
          <w:sz w:val="28"/>
        </w:rPr>
      </w:pPr>
    </w:p>
    <w:p>
      <w:pPr>
        <w:spacing w:line="440" w:lineRule="exact"/>
        <w:ind w:firstLine="562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sz w:val="28"/>
        </w:rPr>
        <w:t>（一）</w:t>
      </w:r>
      <w:r>
        <w:rPr>
          <w:rFonts w:hint="eastAsia" w:ascii="宋体" w:hAnsi="宋体"/>
          <w:b/>
          <w:color w:val="000000"/>
          <w:sz w:val="24"/>
        </w:rPr>
        <w:t>品种来源：</w:t>
      </w:r>
      <w:r>
        <w:rPr>
          <w:rFonts w:hint="eastAsia" w:ascii="宋体" w:hAnsi="宋体"/>
          <w:sz w:val="24"/>
          <w:lang w:eastAsia="zh-CN"/>
        </w:rPr>
        <w:t>洛阳市农林科学院甘薯谷子所</w:t>
      </w:r>
      <w:r>
        <w:rPr>
          <w:rFonts w:hint="eastAsia" w:ascii="宋体" w:hAnsi="宋体"/>
          <w:sz w:val="24"/>
        </w:rPr>
        <w:t>以“邸坞农谷</w:t>
      </w:r>
      <w:r>
        <w:rPr>
          <w:rFonts w:hint="eastAsia" w:ascii="宋体" w:hAnsi="宋体"/>
          <w:color w:val="000000"/>
          <w:sz w:val="24"/>
        </w:rPr>
        <w:t>”为母本，“</w:t>
      </w:r>
      <w:r>
        <w:rPr>
          <w:rFonts w:hint="eastAsia" w:ascii="宋体" w:hAnsi="宋体"/>
          <w:sz w:val="24"/>
          <w:szCs w:val="24"/>
          <w:lang w:val="en-US" w:eastAsia="zh-CN"/>
        </w:rPr>
        <w:t>洛1918-3</w:t>
      </w:r>
      <w:r>
        <w:rPr>
          <w:rFonts w:hint="eastAsia" w:ascii="宋体" w:hAnsi="宋体"/>
          <w:sz w:val="24"/>
        </w:rPr>
        <w:t>”为父本，采用杂交方法育成，原代号“</w:t>
      </w:r>
      <w:r>
        <w:rPr>
          <w:rFonts w:hint="eastAsia" w:ascii="宋体" w:hAnsi="宋体"/>
          <w:sz w:val="24"/>
          <w:lang w:eastAsia="zh-CN"/>
        </w:rPr>
        <w:t>洛</w:t>
      </w:r>
      <w:r>
        <w:rPr>
          <w:rFonts w:hint="eastAsia" w:ascii="宋体" w:hAnsi="宋体"/>
          <w:sz w:val="24"/>
          <w:lang w:val="en-US" w:eastAsia="zh-CN"/>
        </w:rPr>
        <w:t>668</w:t>
      </w:r>
      <w:r>
        <w:rPr>
          <w:rFonts w:hint="eastAsia" w:ascii="宋体" w:hAnsi="宋体"/>
          <w:sz w:val="24"/>
        </w:rPr>
        <w:t>”</w:t>
      </w:r>
      <w:r>
        <w:rPr>
          <w:rFonts w:hint="eastAsia" w:ascii="宋体" w:hAnsi="宋体"/>
          <w:bCs/>
          <w:color w:val="000000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sz w:val="28"/>
        </w:rPr>
        <w:t>（二）</w:t>
      </w:r>
      <w:r>
        <w:rPr>
          <w:rFonts w:hint="eastAsia" w:ascii="宋体" w:hAnsi="宋体"/>
          <w:b/>
          <w:color w:val="000000"/>
          <w:sz w:val="24"/>
        </w:rPr>
        <w:t>特征特性：</w:t>
      </w:r>
      <w:r>
        <w:rPr>
          <w:rFonts w:hint="eastAsia" w:ascii="宋体" w:hAnsi="宋体"/>
          <w:sz w:val="24"/>
        </w:rPr>
        <w:t>抗拿扑净品种，幼苗叶鞘绿色，生育期90-95天，株高115厘米，穗长19.8厘米，千粒重3.11克，出谷率、出米率分别为84.6%和82.6%，黄谷黄米。抗逆性较强，抗倒性、抗旱性、耐涝性均为一级；对谷瘟病、纹枯病抗性较强，亩产300公斤以上。该品种米色鲜黄，煮粥黏香省火，是优质小米开发的理想品种。经</w:t>
      </w:r>
      <w:r>
        <w:rPr>
          <w:rFonts w:hint="eastAsia" w:ascii="宋体" w:hAnsi="宋体"/>
          <w:sz w:val="24"/>
          <w:lang w:val="en-US" w:eastAsia="zh-CN"/>
        </w:rPr>
        <w:t>2022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eastAsia="zh-CN"/>
        </w:rPr>
        <w:t>河南省</w:t>
      </w:r>
      <w:r>
        <w:rPr>
          <w:rFonts w:hint="eastAsia" w:ascii="宋体" w:hAnsi="宋体"/>
          <w:sz w:val="24"/>
        </w:rPr>
        <w:t>谷子品种区域试验鉴定，该品种抗倒性为1级，抗旱性为2级，谷锈病、谷瘟病抗性均为1级，对纹枯病抗性为2级，抗白发病、红叶病、线虫病。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8"/>
        </w:rPr>
        <w:t>（三）</w:t>
      </w:r>
      <w:r>
        <w:rPr>
          <w:rFonts w:hint="eastAsia" w:ascii="宋体" w:hAnsi="宋体"/>
          <w:b/>
          <w:color w:val="000000"/>
          <w:sz w:val="24"/>
        </w:rPr>
        <w:t>产量表现：</w:t>
      </w:r>
      <w:r>
        <w:rPr>
          <w:rFonts w:hint="eastAsia" w:ascii="宋体" w:hAnsi="宋体"/>
          <w:sz w:val="24"/>
        </w:rPr>
        <w:t>该品种2022年度平均亩产298.8kg，较对照品种豫谷18增产6.71%，居参试品种第8位。6个试点中5个试点增产，增产点率83.3%。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40" w:firstLine="560"/>
        <w:textAlignment w:val="auto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2022年9月，由河南省农业技术推广总站组织，河南省种子管理站、洛阳市种子管理站和洛阳市农技推广服务中心等专家共同测产。优质、高产、广适、抗除草剂谷子新品种“洛谷8号”，在谷子主产区河南省伊川县白沙镇进行实地测产。结果显示，洛谷8号亩穗数50859穗，穗粒重9.94克，实测亩产505.5公斤，在大旱之年产量突破千斤，实现洛阳</w:t>
      </w:r>
      <w:r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  <w:t>市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农林科学院谷子产量新突破。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sz w:val="28"/>
        </w:rPr>
        <w:t>（四）</w:t>
      </w:r>
      <w:r>
        <w:rPr>
          <w:rFonts w:hint="eastAsia" w:ascii="宋体" w:hAnsi="宋体"/>
          <w:b/>
          <w:color w:val="000000"/>
          <w:sz w:val="24"/>
        </w:rPr>
        <w:t>适宜种植区域：</w:t>
      </w:r>
      <w:bookmarkStart w:id="0" w:name="_GoBack"/>
      <w:r>
        <w:rPr>
          <w:rFonts w:hint="eastAsia" w:ascii="宋体" w:hAnsi="宋体"/>
          <w:sz w:val="24"/>
        </w:rPr>
        <w:t>可在</w:t>
      </w:r>
      <w:r>
        <w:rPr>
          <w:rFonts w:hint="eastAsia" w:ascii="宋体" w:hAnsi="宋体"/>
          <w:sz w:val="24"/>
          <w:lang w:val="en-US" w:eastAsia="zh-CN"/>
        </w:rPr>
        <w:t>河南春</w:t>
      </w:r>
      <w:r>
        <w:rPr>
          <w:rFonts w:hint="eastAsia" w:ascii="宋体" w:hAnsi="宋体"/>
          <w:sz w:val="24"/>
        </w:rPr>
        <w:t>、夏谷区种植</w:t>
      </w:r>
      <w:bookmarkEnd w:id="0"/>
      <w:r>
        <w:rPr>
          <w:rFonts w:hint="eastAsia" w:ascii="宋体" w:hAnsi="宋体"/>
          <w:sz w:val="24"/>
        </w:rPr>
        <w:t>。</w:t>
      </w:r>
    </w:p>
    <w:p>
      <w:pPr>
        <w:jc w:val="center"/>
        <w:rPr>
          <w:rFonts w:hint="eastAsia" w:ascii="宋体" w:hAnsi="宋体" w:eastAsia="宋体"/>
          <w:sz w:val="28"/>
          <w:szCs w:val="28"/>
          <w:lang w:eastAsia="zh-CN"/>
        </w:rPr>
      </w:pPr>
    </w:p>
    <w:p>
      <w:pPr>
        <w:jc w:val="center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drawing>
          <wp:inline distT="0" distB="0" distL="114300" distR="114300">
            <wp:extent cx="2574290" cy="2263775"/>
            <wp:effectExtent l="0" t="0" r="1270" b="6985"/>
            <wp:docPr id="4" name="图片 4" descr="8f6518d60e9799e488fbf75cc5e2a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f6518d60e9799e488fbf75cc5e2a4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74290" cy="226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8"/>
          <w:szCs w:val="28"/>
          <w:lang w:eastAsia="zh-CN"/>
        </w:rPr>
        <w:drawing>
          <wp:inline distT="0" distB="0" distL="114300" distR="114300">
            <wp:extent cx="2467610" cy="2265680"/>
            <wp:effectExtent l="0" t="0" r="1270" b="5080"/>
            <wp:docPr id="6" name="图片 6" descr="洛谷伊川测产专家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洛谷伊川测产专家签名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67610" cy="226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YWQ1MDFhZTVlMzY2ZDRiOTE2ZjU5ZGRlMjVkZGMifQ=="/>
  </w:docVars>
  <w:rsids>
    <w:rsidRoot w:val="00000000"/>
    <w:rsid w:val="04A42800"/>
    <w:rsid w:val="0B704808"/>
    <w:rsid w:val="0FA12A5D"/>
    <w:rsid w:val="0FF200C7"/>
    <w:rsid w:val="1CA7082B"/>
    <w:rsid w:val="2AE337D3"/>
    <w:rsid w:val="2BEF7F55"/>
    <w:rsid w:val="2CED15DE"/>
    <w:rsid w:val="34EC7D75"/>
    <w:rsid w:val="3DA6759B"/>
    <w:rsid w:val="44307120"/>
    <w:rsid w:val="47E60987"/>
    <w:rsid w:val="4FFF6109"/>
    <w:rsid w:val="5AFC78A8"/>
    <w:rsid w:val="5C7272AD"/>
    <w:rsid w:val="5FB79A24"/>
    <w:rsid w:val="663827D6"/>
    <w:rsid w:val="67F9014D"/>
    <w:rsid w:val="6EE94190"/>
    <w:rsid w:val="76DF13D2"/>
    <w:rsid w:val="7DBF5366"/>
    <w:rsid w:val="FE7F9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526</Words>
  <Characters>590</Characters>
  <Lines>0</Lines>
  <Paragraphs>0</Paragraphs>
  <TotalTime>0</TotalTime>
  <ScaleCrop>false</ScaleCrop>
  <LinksUpToDate>false</LinksUpToDate>
  <CharactersWithSpaces>590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2022-08-08T21:57:00Z</dcterms:created>
  <dc:creator>Administrator</dc:creator>
  <cp:lastModifiedBy>gsgzs</cp:lastModifiedBy>
  <dcterms:modified xsi:type="dcterms:W3CDTF">2023-06-28T02:34:25Z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05C19A1754A043548E321F0ABD836C63</vt:lpwstr>
  </property>
</Properties>
</file>